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66F814B9" w14:textId="77777777" w:rsidR="00E55067" w:rsidRDefault="00E55067"/>
    <w:p w14:paraId="2B274E57" w14:textId="2F4787EE" w:rsidR="00FB5431" w:rsidRPr="00FB5431" w:rsidRDefault="00FB5431" w:rsidP="00FB5431">
      <w:pPr>
        <w:spacing w:line="360" w:lineRule="auto"/>
        <w:jc w:val="center"/>
        <w:rPr>
          <w:rFonts w:ascii="Arial" w:eastAsia="Arial" w:hAnsi="Arial" w:cs="Arial"/>
          <w:b/>
          <w:u w:val="single"/>
        </w:rPr>
      </w:pPr>
      <w:r>
        <w:rPr>
          <w:rFonts w:ascii="Arial" w:eastAsia="Arial" w:hAnsi="Arial" w:cs="Arial"/>
          <w:b/>
          <w:u w:val="single"/>
        </w:rPr>
        <w:t xml:space="preserve">Wellbeing of Staff </w:t>
      </w:r>
      <w:r w:rsidRPr="00FB5431">
        <w:rPr>
          <w:rFonts w:ascii="Arial" w:eastAsia="Arial" w:hAnsi="Arial" w:cs="Arial"/>
          <w:b/>
          <w:u w:val="single"/>
        </w:rPr>
        <w:t>P</w:t>
      </w:r>
      <w:r>
        <w:rPr>
          <w:rFonts w:ascii="Arial" w:eastAsia="Arial" w:hAnsi="Arial" w:cs="Arial"/>
          <w:b/>
          <w:u w:val="single"/>
        </w:rPr>
        <w:t>olicy</w:t>
      </w:r>
    </w:p>
    <w:p w14:paraId="1DF53421" w14:textId="77777777" w:rsidR="00FB5431" w:rsidRPr="00FB5431" w:rsidRDefault="00FB5431" w:rsidP="00FB5431">
      <w:pPr>
        <w:spacing w:line="360" w:lineRule="auto"/>
        <w:jc w:val="center"/>
        <w:rPr>
          <w:rFonts w:ascii="Arial" w:hAnsi="Arial" w:cs="Arial"/>
          <w:b/>
          <w:u w:val="single"/>
        </w:rPr>
      </w:pPr>
    </w:p>
    <w:p w14:paraId="62DD8544" w14:textId="77777777" w:rsidR="00FB5431" w:rsidRPr="00FB5431" w:rsidRDefault="00FB5431" w:rsidP="00FB5431">
      <w:pPr>
        <w:spacing w:line="360" w:lineRule="auto"/>
        <w:ind w:left="6" w:right="512" w:hanging="10"/>
        <w:rPr>
          <w:rFonts w:ascii="Arial" w:hAnsi="Arial" w:cs="Arial"/>
        </w:rPr>
      </w:pPr>
      <w:r w:rsidRPr="00FB5431">
        <w:rPr>
          <w:rFonts w:ascii="Arial" w:hAnsi="Arial" w:cs="Arial"/>
          <w:b/>
        </w:rPr>
        <w:t>What is Wellbeing?</w:t>
      </w:r>
    </w:p>
    <w:p w14:paraId="674E7324" w14:textId="77777777" w:rsidR="00FB5431" w:rsidRPr="00FB5431" w:rsidRDefault="00FB5431" w:rsidP="00FB5431">
      <w:pPr>
        <w:numPr>
          <w:ilvl w:val="0"/>
          <w:numId w:val="2"/>
        </w:numPr>
        <w:spacing w:after="44" w:line="360" w:lineRule="auto"/>
        <w:ind w:hanging="409"/>
        <w:rPr>
          <w:rFonts w:ascii="Arial" w:hAnsi="Arial" w:cs="Arial"/>
        </w:rPr>
      </w:pPr>
      <w:r w:rsidRPr="00FB5431">
        <w:rPr>
          <w:rFonts w:ascii="Arial" w:hAnsi="Arial" w:cs="Arial"/>
        </w:rPr>
        <w:t xml:space="preserve">Wellbeing is when you feel good and enjoy your </w:t>
      </w:r>
      <w:proofErr w:type="gramStart"/>
      <w:r w:rsidRPr="00FB5431">
        <w:rPr>
          <w:rFonts w:ascii="Arial" w:hAnsi="Arial" w:cs="Arial"/>
        </w:rPr>
        <w:t>day to day</w:t>
      </w:r>
      <w:proofErr w:type="gramEnd"/>
      <w:r w:rsidRPr="00FB5431">
        <w:rPr>
          <w:rFonts w:ascii="Arial" w:hAnsi="Arial" w:cs="Arial"/>
        </w:rPr>
        <w:t xml:space="preserve"> life</w:t>
      </w:r>
    </w:p>
    <w:p w14:paraId="47A42C6E" w14:textId="77777777" w:rsidR="00FB5431" w:rsidRPr="00FB5431" w:rsidRDefault="00FB5431" w:rsidP="00FB5431">
      <w:pPr>
        <w:numPr>
          <w:ilvl w:val="0"/>
          <w:numId w:val="2"/>
        </w:numPr>
        <w:spacing w:after="44" w:line="360" w:lineRule="auto"/>
        <w:ind w:hanging="409"/>
        <w:rPr>
          <w:rFonts w:ascii="Arial" w:hAnsi="Arial" w:cs="Arial"/>
        </w:rPr>
      </w:pPr>
      <w:r w:rsidRPr="00FB5431">
        <w:rPr>
          <w:rFonts w:ascii="Arial" w:hAnsi="Arial" w:cs="Arial"/>
        </w:rPr>
        <w:t>The things that we do and the way that we think affects our wellbeing</w:t>
      </w:r>
    </w:p>
    <w:p w14:paraId="0C2E209A" w14:textId="77777777" w:rsidR="00FB5431" w:rsidRDefault="00FB5431" w:rsidP="00FB5431">
      <w:pPr>
        <w:spacing w:line="360" w:lineRule="auto"/>
        <w:rPr>
          <w:rFonts w:ascii="Arial" w:hAnsi="Arial" w:cs="Arial"/>
        </w:rPr>
      </w:pPr>
    </w:p>
    <w:p w14:paraId="00495793" w14:textId="4D929A16" w:rsidR="00FB5431" w:rsidRPr="00FB5431" w:rsidRDefault="00FB5431" w:rsidP="00FB5431">
      <w:pPr>
        <w:spacing w:line="360" w:lineRule="auto"/>
        <w:rPr>
          <w:rFonts w:ascii="Arial" w:hAnsi="Arial" w:cs="Arial"/>
        </w:rPr>
      </w:pPr>
      <w:r w:rsidRPr="00FB5431">
        <w:rPr>
          <w:rFonts w:ascii="Arial" w:hAnsi="Arial" w:cs="Arial"/>
        </w:rPr>
        <w:t xml:space="preserve">Martlesham Preschool has a duty to ensure the health, safety and welfare of its employees as far as reasonably possible.  In doing so it is important to have in place measures to minimise factors that could harm employees’ physical and mental well-being, which includes work-related stress The management team are committed to fostering a culture of cooperation, trust and mutual respect, where all individuals are treated with dignity, and can work at their optimum level.  </w:t>
      </w:r>
    </w:p>
    <w:p w14:paraId="1F545A4A" w14:textId="77777777" w:rsidR="00063297" w:rsidRDefault="00063297" w:rsidP="00FB5431">
      <w:pPr>
        <w:spacing w:line="360" w:lineRule="auto"/>
        <w:rPr>
          <w:rFonts w:ascii="Arial" w:hAnsi="Arial" w:cs="Arial"/>
          <w:b/>
        </w:rPr>
      </w:pPr>
    </w:p>
    <w:p w14:paraId="18B14D30" w14:textId="1430630B" w:rsidR="00FB5431" w:rsidRPr="00FB5431" w:rsidRDefault="00FB5431" w:rsidP="00FB5431">
      <w:pPr>
        <w:spacing w:line="360" w:lineRule="auto"/>
        <w:rPr>
          <w:rFonts w:ascii="Arial" w:hAnsi="Arial" w:cs="Arial"/>
          <w:b/>
        </w:rPr>
      </w:pPr>
      <w:r w:rsidRPr="00FB5431">
        <w:rPr>
          <w:rFonts w:ascii="Arial" w:hAnsi="Arial" w:cs="Arial"/>
          <w:b/>
        </w:rPr>
        <w:t xml:space="preserve">We will promote the well-being of employees by: </w:t>
      </w:r>
    </w:p>
    <w:p w14:paraId="03C0408F" w14:textId="77777777" w:rsidR="00063297" w:rsidRDefault="00FB5431" w:rsidP="00FB5431">
      <w:pPr>
        <w:spacing w:line="360" w:lineRule="auto"/>
        <w:rPr>
          <w:rFonts w:ascii="Arial" w:hAnsi="Arial" w:cs="Arial"/>
        </w:rPr>
      </w:pPr>
      <w:r w:rsidRPr="00FB5431">
        <w:rPr>
          <w:rFonts w:ascii="Arial" w:hAnsi="Arial" w:cs="Arial"/>
        </w:rPr>
        <w:t xml:space="preserve">• Creating a working environment where potential work-related stressors are avoided, minimised or mitigated through good management &amp; practices, and staff development.  • Developing a culture that is open and supportive of people experiencing stress or other forms of mental ill-health. </w:t>
      </w:r>
    </w:p>
    <w:p w14:paraId="2878FCD1" w14:textId="77777777" w:rsidR="00063297" w:rsidRDefault="00FB5431" w:rsidP="00FB5431">
      <w:pPr>
        <w:spacing w:line="360" w:lineRule="auto"/>
        <w:rPr>
          <w:rFonts w:ascii="Arial" w:hAnsi="Arial" w:cs="Arial"/>
        </w:rPr>
      </w:pPr>
      <w:r w:rsidRPr="00FB5431">
        <w:rPr>
          <w:rFonts w:ascii="Arial" w:hAnsi="Arial" w:cs="Arial"/>
        </w:rPr>
        <w:t>• Engaging with staff to create constructive and effective working partnerships within Pre-school.</w:t>
      </w:r>
    </w:p>
    <w:p w14:paraId="2394C302" w14:textId="77777777" w:rsidR="00063297" w:rsidRDefault="00FB5431" w:rsidP="00FB5431">
      <w:pPr>
        <w:spacing w:line="360" w:lineRule="auto"/>
        <w:rPr>
          <w:rFonts w:ascii="Arial" w:hAnsi="Arial" w:cs="Arial"/>
        </w:rPr>
      </w:pPr>
      <w:r w:rsidRPr="00FB5431">
        <w:rPr>
          <w:rFonts w:ascii="Arial" w:hAnsi="Arial" w:cs="Arial"/>
        </w:rPr>
        <w:t xml:space="preserve">• Establishing working arrangements whereby employees feel they are able to maintain an appropriate work life balance. </w:t>
      </w:r>
    </w:p>
    <w:p w14:paraId="64EAF969" w14:textId="4487AA15" w:rsidR="00FB5431" w:rsidRPr="00FB5431" w:rsidRDefault="00FB5431" w:rsidP="00FB5431">
      <w:pPr>
        <w:spacing w:line="360" w:lineRule="auto"/>
        <w:rPr>
          <w:rFonts w:ascii="Arial" w:hAnsi="Arial" w:cs="Arial"/>
          <w:b/>
          <w:i/>
        </w:rPr>
      </w:pPr>
      <w:r w:rsidRPr="00FB5431">
        <w:rPr>
          <w:rFonts w:ascii="Arial" w:hAnsi="Arial" w:cs="Arial"/>
        </w:rPr>
        <w:t xml:space="preserve">• Encouraging staff to take responsibility for their own health and well-being through effective initiatives. Such as </w:t>
      </w:r>
      <w:r w:rsidRPr="00FB5431">
        <w:rPr>
          <w:rFonts w:ascii="Arial" w:hAnsi="Arial" w:cs="Arial"/>
          <w:b/>
          <w:i/>
        </w:rPr>
        <w:t>Suffolk’s 5 steps to wellbeing.</w:t>
      </w:r>
    </w:p>
    <w:p w14:paraId="1DA016EB" w14:textId="77777777" w:rsidR="00063297" w:rsidRDefault="00063297" w:rsidP="00FB5431">
      <w:pPr>
        <w:spacing w:line="360" w:lineRule="auto"/>
        <w:rPr>
          <w:rFonts w:ascii="Arial" w:hAnsi="Arial" w:cs="Arial"/>
          <w:b/>
        </w:rPr>
      </w:pPr>
    </w:p>
    <w:p w14:paraId="256F2A96" w14:textId="1D09D794" w:rsidR="00FB5431" w:rsidRPr="00FB5431" w:rsidRDefault="00FB5431" w:rsidP="00FB5431">
      <w:pPr>
        <w:spacing w:line="360" w:lineRule="auto"/>
        <w:rPr>
          <w:rFonts w:ascii="Arial" w:hAnsi="Arial" w:cs="Arial"/>
          <w:b/>
        </w:rPr>
      </w:pPr>
      <w:r w:rsidRPr="00FB5431">
        <w:rPr>
          <w:rFonts w:ascii="Arial" w:hAnsi="Arial" w:cs="Arial"/>
          <w:b/>
        </w:rPr>
        <w:t xml:space="preserve">In order to implement the Staff Well-being policy, the Management Team will: </w:t>
      </w:r>
    </w:p>
    <w:p w14:paraId="77D8A0A0" w14:textId="77777777" w:rsidR="00063297" w:rsidRDefault="00FB5431" w:rsidP="00FB5431">
      <w:pPr>
        <w:spacing w:line="360" w:lineRule="auto"/>
        <w:rPr>
          <w:rFonts w:ascii="Arial" w:hAnsi="Arial" w:cs="Arial"/>
        </w:rPr>
      </w:pPr>
      <w:r w:rsidRPr="00FB5431">
        <w:rPr>
          <w:rFonts w:ascii="Arial" w:hAnsi="Arial" w:cs="Arial"/>
        </w:rPr>
        <w:t xml:space="preserve">• Support steps taken to develop a culture of cooperation, trust and mutual respect within the Preschool. Ensuring that there is good communication within the team and there are opportunities for individuals to raise concerns about their work, and ensure </w:t>
      </w:r>
      <w:r w:rsidRPr="00FB5431">
        <w:rPr>
          <w:rFonts w:ascii="Arial" w:hAnsi="Arial" w:cs="Arial"/>
        </w:rPr>
        <w:lastRenderedPageBreak/>
        <w:t xml:space="preserve">that staff are consulted, informed and supported in changes in the organisation, to management structures and working arrangements. </w:t>
      </w:r>
    </w:p>
    <w:p w14:paraId="34C188B2" w14:textId="219BFA28" w:rsidR="00FB5431" w:rsidRPr="00FB5431" w:rsidRDefault="00FB5431" w:rsidP="00FB5431">
      <w:pPr>
        <w:spacing w:line="360" w:lineRule="auto"/>
        <w:rPr>
          <w:rFonts w:ascii="Arial" w:hAnsi="Arial" w:cs="Arial"/>
        </w:rPr>
      </w:pPr>
      <w:r w:rsidRPr="00FB5431">
        <w:rPr>
          <w:rFonts w:ascii="Arial" w:hAnsi="Arial" w:cs="Arial"/>
        </w:rPr>
        <w:t>• Encourage and make staff aware of initiatives and events that promote health and well-being, though regular supervisions.</w:t>
      </w:r>
    </w:p>
    <w:p w14:paraId="5CD9AEAD" w14:textId="77777777" w:rsidR="00063297" w:rsidRDefault="00063297" w:rsidP="00FB5431">
      <w:pPr>
        <w:spacing w:line="360" w:lineRule="auto"/>
        <w:rPr>
          <w:rFonts w:ascii="Arial" w:hAnsi="Arial" w:cs="Arial"/>
        </w:rPr>
      </w:pPr>
    </w:p>
    <w:p w14:paraId="7FA5E416" w14:textId="4C9720FF" w:rsidR="00FB5431" w:rsidRPr="00FB5431" w:rsidRDefault="00FB5431" w:rsidP="00FB5431">
      <w:pPr>
        <w:spacing w:line="360" w:lineRule="auto"/>
        <w:rPr>
          <w:rFonts w:ascii="Arial" w:hAnsi="Arial" w:cs="Arial"/>
        </w:rPr>
      </w:pPr>
      <w:r w:rsidRPr="00FB5431">
        <w:rPr>
          <w:rFonts w:ascii="Arial" w:hAnsi="Arial" w:cs="Arial"/>
        </w:rPr>
        <w:t>We actively speak about initiatives such as Suffolk’s 5 steps to Wellbeing</w:t>
      </w:r>
    </w:p>
    <w:p w14:paraId="1A2C0E84" w14:textId="77777777" w:rsidR="00FB5431" w:rsidRPr="00FB5431" w:rsidRDefault="00FB5431" w:rsidP="00FB5431">
      <w:pPr>
        <w:numPr>
          <w:ilvl w:val="0"/>
          <w:numId w:val="3"/>
        </w:numPr>
        <w:spacing w:after="44" w:line="360" w:lineRule="auto"/>
        <w:ind w:hanging="360"/>
        <w:rPr>
          <w:rFonts w:ascii="Arial" w:hAnsi="Arial" w:cs="Arial"/>
        </w:rPr>
      </w:pPr>
      <w:r w:rsidRPr="00FB5431">
        <w:rPr>
          <w:rFonts w:ascii="Arial" w:hAnsi="Arial" w:cs="Arial"/>
          <w:b/>
          <w:color w:val="09B9AF"/>
        </w:rPr>
        <w:t xml:space="preserve">Connect </w:t>
      </w:r>
      <w:r w:rsidRPr="00FB5431">
        <w:rPr>
          <w:rFonts w:ascii="Arial" w:hAnsi="Arial" w:cs="Arial"/>
        </w:rPr>
        <w:t>- with your friends, family, neighbours and people at work. Have a conversation, pass the time of day, make time for that chat</w:t>
      </w:r>
    </w:p>
    <w:p w14:paraId="27358E6F" w14:textId="77777777" w:rsidR="00FB5431" w:rsidRPr="00FB5431" w:rsidRDefault="00FB5431" w:rsidP="00FB5431">
      <w:pPr>
        <w:numPr>
          <w:ilvl w:val="0"/>
          <w:numId w:val="3"/>
        </w:numPr>
        <w:spacing w:after="44" w:line="360" w:lineRule="auto"/>
        <w:ind w:hanging="360"/>
        <w:rPr>
          <w:rFonts w:ascii="Arial" w:hAnsi="Arial" w:cs="Arial"/>
        </w:rPr>
      </w:pPr>
      <w:r w:rsidRPr="00FB5431">
        <w:rPr>
          <w:rFonts w:ascii="Arial" w:hAnsi="Arial" w:cs="Arial"/>
          <w:b/>
          <w:color w:val="896DB0"/>
        </w:rPr>
        <w:t>Be Active</w:t>
      </w:r>
      <w:r w:rsidRPr="00FB5431">
        <w:rPr>
          <w:rFonts w:ascii="Arial" w:hAnsi="Arial" w:cs="Arial"/>
        </w:rPr>
        <w:t xml:space="preserve"> - find a physical activity that you enjoy, go for a walk, try gardening</w:t>
      </w:r>
    </w:p>
    <w:p w14:paraId="4CA5FFCE" w14:textId="77777777" w:rsidR="00FB5431" w:rsidRPr="00FB5431" w:rsidRDefault="00FB5431" w:rsidP="00FB5431">
      <w:pPr>
        <w:numPr>
          <w:ilvl w:val="0"/>
          <w:numId w:val="3"/>
        </w:numPr>
        <w:spacing w:after="44" w:line="360" w:lineRule="auto"/>
        <w:ind w:hanging="360"/>
        <w:rPr>
          <w:rFonts w:ascii="Arial" w:hAnsi="Arial" w:cs="Arial"/>
        </w:rPr>
      </w:pPr>
      <w:r w:rsidRPr="00FB5431">
        <w:rPr>
          <w:rFonts w:ascii="Arial" w:hAnsi="Arial" w:cs="Arial"/>
          <w:b/>
          <w:color w:val="00ADEF"/>
        </w:rPr>
        <w:t>Take Notice</w:t>
      </w:r>
      <w:r w:rsidRPr="00FB5431">
        <w:rPr>
          <w:rFonts w:ascii="Arial" w:hAnsi="Arial" w:cs="Arial"/>
          <w:color w:val="00ADEF"/>
        </w:rPr>
        <w:t xml:space="preserve"> </w:t>
      </w:r>
      <w:r w:rsidRPr="00FB5431">
        <w:rPr>
          <w:rFonts w:ascii="Arial" w:hAnsi="Arial" w:cs="Arial"/>
        </w:rPr>
        <w:t>- take the time to look at the day, the changing seasons. Savour the moment</w:t>
      </w:r>
    </w:p>
    <w:p w14:paraId="1753669E" w14:textId="77777777" w:rsidR="00FB5431" w:rsidRPr="00FB5431" w:rsidRDefault="00FB5431" w:rsidP="00FB5431">
      <w:pPr>
        <w:numPr>
          <w:ilvl w:val="0"/>
          <w:numId w:val="3"/>
        </w:numPr>
        <w:spacing w:after="44" w:line="360" w:lineRule="auto"/>
        <w:ind w:hanging="360"/>
        <w:rPr>
          <w:rFonts w:ascii="Arial" w:hAnsi="Arial" w:cs="Arial"/>
        </w:rPr>
      </w:pPr>
      <w:r w:rsidRPr="00FB5431">
        <w:rPr>
          <w:rFonts w:ascii="Arial" w:hAnsi="Arial" w:cs="Arial"/>
          <w:b/>
          <w:color w:val="E63E2C"/>
        </w:rPr>
        <w:t>Keep Learning</w:t>
      </w:r>
      <w:r w:rsidRPr="00FB5431">
        <w:rPr>
          <w:rFonts w:ascii="Arial" w:hAnsi="Arial" w:cs="Arial"/>
        </w:rPr>
        <w:t xml:space="preserve"> - try something new whether it’s making a new recipe, fixing the bike or even signing up for a course</w:t>
      </w:r>
    </w:p>
    <w:p w14:paraId="75947AA3" w14:textId="77777777" w:rsidR="00FB5431" w:rsidRPr="00FB5431" w:rsidRDefault="00FB5431" w:rsidP="00FB5431">
      <w:pPr>
        <w:numPr>
          <w:ilvl w:val="0"/>
          <w:numId w:val="3"/>
        </w:numPr>
        <w:spacing w:after="286" w:line="360" w:lineRule="auto"/>
        <w:ind w:hanging="360"/>
        <w:rPr>
          <w:rFonts w:ascii="Arial" w:hAnsi="Arial" w:cs="Arial"/>
        </w:rPr>
      </w:pPr>
      <w:r w:rsidRPr="00FB5431">
        <w:rPr>
          <w:rFonts w:ascii="Arial" w:hAnsi="Arial" w:cs="Arial"/>
          <w:b/>
          <w:color w:val="EFC740"/>
        </w:rPr>
        <w:t>Give</w:t>
      </w:r>
      <w:r w:rsidRPr="00FB5431">
        <w:rPr>
          <w:rFonts w:ascii="Arial" w:hAnsi="Arial" w:cs="Arial"/>
        </w:rPr>
        <w:t xml:space="preserve"> - smile, do something nice for a friend or neighbour, make some time for others</w:t>
      </w:r>
    </w:p>
    <w:p w14:paraId="2A76414A" w14:textId="77777777" w:rsidR="00063297" w:rsidRDefault="00FB5431" w:rsidP="00FB5431">
      <w:pPr>
        <w:spacing w:line="360" w:lineRule="auto"/>
        <w:rPr>
          <w:rFonts w:ascii="Arial" w:hAnsi="Arial" w:cs="Arial"/>
        </w:rPr>
      </w:pPr>
      <w:r w:rsidRPr="00FB5431">
        <w:rPr>
          <w:rFonts w:ascii="Arial" w:hAnsi="Arial" w:cs="Arial"/>
        </w:rPr>
        <w:t xml:space="preserve">• Treat individuals reporting to them with consideration and dignity, and will promote a culture of mutual respect. </w:t>
      </w:r>
    </w:p>
    <w:p w14:paraId="213A4772" w14:textId="77777777" w:rsidR="00063297" w:rsidRDefault="00FB5431" w:rsidP="00FB5431">
      <w:pPr>
        <w:spacing w:line="360" w:lineRule="auto"/>
        <w:rPr>
          <w:rFonts w:ascii="Arial" w:hAnsi="Arial" w:cs="Arial"/>
        </w:rPr>
      </w:pPr>
      <w:r w:rsidRPr="00FB5431">
        <w:rPr>
          <w:rFonts w:ascii="Arial" w:hAnsi="Arial" w:cs="Arial"/>
        </w:rPr>
        <w:t xml:space="preserve">• Ensure there are arrangements in place to support problems with employee performance, such as regular supervisions. If the manager feels the </w:t>
      </w:r>
      <w:proofErr w:type="gramStart"/>
      <w:r w:rsidRPr="00FB5431">
        <w:rPr>
          <w:rFonts w:ascii="Arial" w:hAnsi="Arial" w:cs="Arial"/>
        </w:rPr>
        <w:t>need</w:t>
      </w:r>
      <w:proofErr w:type="gramEnd"/>
      <w:r w:rsidRPr="00FB5431">
        <w:rPr>
          <w:rFonts w:ascii="Arial" w:hAnsi="Arial" w:cs="Arial"/>
        </w:rPr>
        <w:t xml:space="preserve"> she may speak with the wellbeing officer who can sign post or offer additional support. </w:t>
      </w:r>
    </w:p>
    <w:p w14:paraId="5C31A4BE" w14:textId="15B3791F" w:rsidR="00FB5431" w:rsidRPr="00FB5431" w:rsidRDefault="00FB5431" w:rsidP="00FB5431">
      <w:pPr>
        <w:spacing w:line="360" w:lineRule="auto"/>
        <w:rPr>
          <w:rFonts w:ascii="Arial" w:hAnsi="Arial" w:cs="Arial"/>
        </w:rPr>
      </w:pPr>
      <w:r w:rsidRPr="00FB5431">
        <w:rPr>
          <w:rFonts w:ascii="Arial" w:hAnsi="Arial" w:cs="Arial"/>
        </w:rPr>
        <w:t xml:space="preserve">• Ensure opportunities for training and Development so that individuals have the necessary skills and competencies to undertake the tasks/duties required of them.  </w:t>
      </w:r>
    </w:p>
    <w:p w14:paraId="79E86073" w14:textId="77777777" w:rsidR="00063297" w:rsidRDefault="00063297" w:rsidP="00FB5431">
      <w:pPr>
        <w:spacing w:line="360" w:lineRule="auto"/>
        <w:rPr>
          <w:rFonts w:ascii="Arial" w:hAnsi="Arial" w:cs="Arial"/>
          <w:b/>
        </w:rPr>
      </w:pPr>
    </w:p>
    <w:p w14:paraId="7789EBA8" w14:textId="53D3A832" w:rsidR="00FB5431" w:rsidRPr="00FB5431" w:rsidRDefault="00FB5431" w:rsidP="00FB5431">
      <w:pPr>
        <w:spacing w:line="360" w:lineRule="auto"/>
        <w:rPr>
          <w:rFonts w:ascii="Arial" w:hAnsi="Arial" w:cs="Arial"/>
          <w:b/>
        </w:rPr>
      </w:pPr>
      <w:r w:rsidRPr="00FB5431">
        <w:rPr>
          <w:rFonts w:ascii="Arial" w:hAnsi="Arial" w:cs="Arial"/>
          <w:b/>
        </w:rPr>
        <w:t>Employees will:</w:t>
      </w:r>
    </w:p>
    <w:p w14:paraId="578E2600" w14:textId="77777777" w:rsidR="00063297" w:rsidRDefault="00FB5431" w:rsidP="00FB5431">
      <w:pPr>
        <w:spacing w:line="360" w:lineRule="auto"/>
        <w:rPr>
          <w:rFonts w:ascii="Arial" w:hAnsi="Arial" w:cs="Arial"/>
        </w:rPr>
      </w:pPr>
      <w:r w:rsidRPr="00FB5431">
        <w:rPr>
          <w:rFonts w:ascii="Arial" w:hAnsi="Arial" w:cs="Arial"/>
        </w:rPr>
        <w:t xml:space="preserve">• Treat colleagues and all other persons with whom they interact during the course of their work with consideration, respect and dignity. </w:t>
      </w:r>
    </w:p>
    <w:p w14:paraId="661022BA" w14:textId="77777777" w:rsidR="00063297" w:rsidRDefault="00FB5431" w:rsidP="00FB5431">
      <w:pPr>
        <w:spacing w:line="360" w:lineRule="auto"/>
        <w:rPr>
          <w:rFonts w:ascii="Arial" w:hAnsi="Arial" w:cs="Arial"/>
        </w:rPr>
      </w:pPr>
      <w:r w:rsidRPr="00FB5431">
        <w:rPr>
          <w:rFonts w:ascii="Arial" w:hAnsi="Arial" w:cs="Arial"/>
        </w:rPr>
        <w:t>• Cooperate with the Preschool’s efforts to implement the Well-being policy.</w:t>
      </w:r>
    </w:p>
    <w:p w14:paraId="7086D045" w14:textId="77777777" w:rsidR="00063297" w:rsidRDefault="00FB5431" w:rsidP="00FB5431">
      <w:pPr>
        <w:spacing w:line="360" w:lineRule="auto"/>
        <w:rPr>
          <w:rFonts w:ascii="Arial" w:hAnsi="Arial" w:cs="Arial"/>
        </w:rPr>
      </w:pPr>
      <w:r w:rsidRPr="00FB5431">
        <w:rPr>
          <w:rFonts w:ascii="Arial" w:hAnsi="Arial" w:cs="Arial"/>
        </w:rPr>
        <w:t xml:space="preserve">• Raise concerns with the manager if they feel there are work issues that are causing them stress and having a negative impact on their well-being.  Raise concerns directly to the wellbeing officer if they wish. </w:t>
      </w:r>
    </w:p>
    <w:p w14:paraId="7A275C58" w14:textId="77777777" w:rsidR="00063297" w:rsidRDefault="00FB5431" w:rsidP="00FB5431">
      <w:pPr>
        <w:spacing w:line="360" w:lineRule="auto"/>
        <w:rPr>
          <w:rFonts w:ascii="Arial" w:hAnsi="Arial" w:cs="Arial"/>
        </w:rPr>
      </w:pPr>
      <w:r w:rsidRPr="00FB5431">
        <w:rPr>
          <w:rFonts w:ascii="Arial" w:hAnsi="Arial" w:cs="Arial"/>
        </w:rPr>
        <w:t>• Take responsibility for their own health and well-being by adopting healthy lifestyles.</w:t>
      </w:r>
    </w:p>
    <w:p w14:paraId="012275AF" w14:textId="7EF0E252" w:rsidR="00FB5431" w:rsidRPr="00FB5431" w:rsidRDefault="00FB5431" w:rsidP="00FB5431">
      <w:pPr>
        <w:spacing w:line="360" w:lineRule="auto"/>
        <w:rPr>
          <w:rFonts w:ascii="Arial" w:hAnsi="Arial" w:cs="Arial"/>
        </w:rPr>
      </w:pPr>
      <w:r w:rsidRPr="00FB5431">
        <w:rPr>
          <w:rFonts w:ascii="Arial" w:hAnsi="Arial" w:cs="Arial"/>
        </w:rPr>
        <w:t xml:space="preserve">• Take responsibility for their own self-reflection and development skills as one of the means to enable them to work effectively in their team and so reduce the risk of stress. </w:t>
      </w:r>
      <w:r w:rsidRPr="00FB5431">
        <w:rPr>
          <w:rFonts w:ascii="Arial" w:hAnsi="Arial" w:cs="Arial"/>
        </w:rPr>
        <w:lastRenderedPageBreak/>
        <w:t>Also take responsibility for working effectively in their assigned roles, thus helping to avoid causing stress to their colleagues.</w:t>
      </w:r>
    </w:p>
    <w:p w14:paraId="740B4466" w14:textId="77777777" w:rsidR="00063297" w:rsidRDefault="00063297" w:rsidP="00FB5431">
      <w:pPr>
        <w:spacing w:line="360" w:lineRule="auto"/>
        <w:ind w:left="6" w:right="512" w:hanging="10"/>
        <w:rPr>
          <w:rFonts w:ascii="Arial" w:hAnsi="Arial" w:cs="Arial"/>
          <w:b/>
        </w:rPr>
      </w:pPr>
    </w:p>
    <w:p w14:paraId="2209728C" w14:textId="530EA636" w:rsidR="00FB5431" w:rsidRPr="00FB5431" w:rsidRDefault="00FB5431" w:rsidP="00FB5431">
      <w:pPr>
        <w:spacing w:line="360" w:lineRule="auto"/>
        <w:ind w:left="6" w:right="512" w:hanging="10"/>
        <w:rPr>
          <w:rFonts w:ascii="Arial" w:hAnsi="Arial" w:cs="Arial"/>
        </w:rPr>
      </w:pPr>
      <w:r w:rsidRPr="00FB5431">
        <w:rPr>
          <w:rFonts w:ascii="Arial" w:hAnsi="Arial" w:cs="Arial"/>
          <w:b/>
        </w:rPr>
        <w:t>Wellbeing Websites:</w:t>
      </w:r>
    </w:p>
    <w:p w14:paraId="5F7C32A2" w14:textId="77777777" w:rsidR="00FB5431" w:rsidRPr="00FB5431" w:rsidRDefault="00FB5431" w:rsidP="00FB5431">
      <w:pPr>
        <w:spacing w:after="2" w:line="360" w:lineRule="auto"/>
        <w:ind w:left="-4"/>
        <w:rPr>
          <w:rFonts w:ascii="Arial" w:hAnsi="Arial" w:cs="Arial"/>
        </w:rPr>
      </w:pPr>
      <w:r w:rsidRPr="00FB5431">
        <w:rPr>
          <w:rFonts w:ascii="Arial" w:hAnsi="Arial" w:cs="Arial"/>
        </w:rPr>
        <w:t>Mental Wellbeing Self-assessment</w:t>
      </w:r>
    </w:p>
    <w:p w14:paraId="3AAF6B06" w14:textId="77777777" w:rsidR="00FB5431" w:rsidRPr="00FB5431" w:rsidRDefault="00FB5431" w:rsidP="00FB5431">
      <w:pPr>
        <w:spacing w:line="360" w:lineRule="auto"/>
        <w:ind w:left="-4" w:right="3249"/>
        <w:rPr>
          <w:rFonts w:ascii="Arial" w:hAnsi="Arial" w:cs="Arial"/>
        </w:rPr>
      </w:pPr>
      <w:r w:rsidRPr="00FB5431">
        <w:rPr>
          <w:rFonts w:ascii="Arial" w:hAnsi="Arial" w:cs="Arial"/>
        </w:rPr>
        <w:t xml:space="preserve">www.nhs.uk/Tools/Pages/Wellbeing-self-assessment.aspx Five Ways to Mental Wellbeing </w:t>
      </w:r>
    </w:p>
    <w:p w14:paraId="76A99234" w14:textId="77777777" w:rsidR="00FB5431" w:rsidRPr="00FB5431" w:rsidRDefault="00FB5431" w:rsidP="00FB5431">
      <w:pPr>
        <w:spacing w:line="360" w:lineRule="auto"/>
        <w:ind w:left="-4" w:right="582"/>
        <w:rPr>
          <w:rFonts w:ascii="Arial" w:hAnsi="Arial" w:cs="Arial"/>
        </w:rPr>
      </w:pPr>
      <w:r w:rsidRPr="00FB5431">
        <w:rPr>
          <w:rFonts w:ascii="Arial" w:hAnsi="Arial" w:cs="Arial"/>
        </w:rPr>
        <w:t xml:space="preserve">www.nhs.uk/Livewell/mental-wellbeing/Pages/five-ways-mental-wellbeing.aspx Mental Wellbeing </w:t>
      </w:r>
    </w:p>
    <w:p w14:paraId="625ACA9A" w14:textId="77777777" w:rsidR="00FB5431" w:rsidRPr="00FB5431" w:rsidRDefault="00FB5431" w:rsidP="00FB5431">
      <w:pPr>
        <w:spacing w:line="360" w:lineRule="auto"/>
        <w:ind w:left="-4" w:right="2480"/>
        <w:rPr>
          <w:rFonts w:ascii="Arial" w:hAnsi="Arial" w:cs="Arial"/>
        </w:rPr>
      </w:pPr>
      <w:bookmarkStart w:id="0" w:name="_gjdgxs" w:colFirst="0" w:colLast="0"/>
      <w:bookmarkEnd w:id="0"/>
      <w:r w:rsidRPr="00FB5431">
        <w:rPr>
          <w:rFonts w:ascii="Arial" w:hAnsi="Arial" w:cs="Arial"/>
        </w:rPr>
        <w:t>www.nhs.uk/LiveWell/mental-wellbeing/Pages/mental-wellbeing.aspx Suffolk Wellbeing website www.wellbeingnands.co.uk</w:t>
      </w:r>
    </w:p>
    <w:p w14:paraId="70786708" w14:textId="5C9DC1F9" w:rsidR="00341F2C" w:rsidRDefault="00341F2C" w:rsidP="00FB5431">
      <w:pPr>
        <w:spacing w:before="120" w:line="288" w:lineRule="auto"/>
        <w:jc w:val="center"/>
        <w:rPr>
          <w:rFonts w:ascii="Arial" w:hAnsi="Arial" w:cs="Arial"/>
          <w:b/>
        </w:rPr>
      </w:pPr>
    </w:p>
    <w:p w14:paraId="4FF50D85" w14:textId="77777777" w:rsidR="00063297" w:rsidRDefault="00063297" w:rsidP="00FB5431">
      <w:pPr>
        <w:spacing w:before="120" w:line="288" w:lineRule="auto"/>
        <w:jc w:val="center"/>
        <w:rPr>
          <w:rFonts w:ascii="Arial" w:hAnsi="Arial" w:cs="Arial"/>
          <w:b/>
        </w:rPr>
      </w:pPr>
    </w:p>
    <w:p w14:paraId="3AA59671" w14:textId="27C68BA3" w:rsidR="00063297" w:rsidRPr="00063297" w:rsidRDefault="00063297" w:rsidP="00FB5431">
      <w:pPr>
        <w:spacing w:before="120" w:line="288" w:lineRule="auto"/>
        <w:jc w:val="center"/>
        <w:rPr>
          <w:rFonts w:ascii="Arial" w:hAnsi="Arial" w:cs="Arial"/>
          <w:bCs/>
          <w:i/>
          <w:iCs/>
        </w:rPr>
      </w:pPr>
      <w:r w:rsidRPr="00063297">
        <w:rPr>
          <w:rFonts w:ascii="Arial" w:hAnsi="Arial" w:cs="Arial"/>
          <w:bCs/>
          <w:i/>
          <w:iCs/>
        </w:rPr>
        <w:t>This policy is reviewed annually by Martlesham Preschool Committee</w:t>
      </w:r>
    </w:p>
    <w:sectPr w:rsidR="00063297" w:rsidRPr="00063297"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F151" w14:textId="77777777" w:rsidR="00707CC2" w:rsidRDefault="00707CC2" w:rsidP="00E55067">
      <w:r>
        <w:separator/>
      </w:r>
    </w:p>
  </w:endnote>
  <w:endnote w:type="continuationSeparator" w:id="0">
    <w:p w14:paraId="713FEE84" w14:textId="77777777" w:rsidR="00707CC2" w:rsidRDefault="00707CC2"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7871" w14:textId="77777777" w:rsidR="00707CC2" w:rsidRDefault="00707CC2" w:rsidP="00E55067">
      <w:r>
        <w:separator/>
      </w:r>
    </w:p>
  </w:footnote>
  <w:footnote w:type="continuationSeparator" w:id="0">
    <w:p w14:paraId="1E53AF0E" w14:textId="77777777" w:rsidR="00707CC2" w:rsidRDefault="00707CC2"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489C9E19" w:rsidR="00EE13AD" w:rsidRDefault="00EE13AD">
    <w:pPr>
      <w:pStyle w:val="Header"/>
    </w:pPr>
    <w:r>
      <w:t xml:space="preserve">Martlesham Preschool – </w:t>
    </w:r>
    <w:r w:rsidR="00063297">
      <w:t>Well Being for Staff Policy</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0CFE0F29"/>
    <w:multiLevelType w:val="multilevel"/>
    <w:tmpl w:val="99E0CD60"/>
    <w:lvl w:ilvl="0">
      <w:start w:val="1"/>
      <w:numFmt w:val="decimal"/>
      <w:lvlText w:val="%1."/>
      <w:lvlJc w:val="left"/>
      <w:pPr>
        <w:ind w:left="360" w:firstLine="0"/>
      </w:pPr>
      <w:rPr>
        <w:rFonts w:ascii="Calibri" w:eastAsia="Calibri" w:hAnsi="Calibri" w:cs="Calibri"/>
        <w:b/>
        <w:i w:val="0"/>
        <w:strike w:val="0"/>
        <w:color w:val="09B9AF"/>
        <w:sz w:val="24"/>
        <w:szCs w:val="24"/>
        <w:u w:val="none"/>
      </w:rPr>
    </w:lvl>
    <w:lvl w:ilvl="1">
      <w:start w:val="1"/>
      <w:numFmt w:val="lowerLetter"/>
      <w:lvlText w:val="%2"/>
      <w:lvlJc w:val="left"/>
      <w:pPr>
        <w:ind w:left="1080" w:firstLine="0"/>
      </w:pPr>
      <w:rPr>
        <w:rFonts w:ascii="Calibri" w:eastAsia="Calibri" w:hAnsi="Calibri" w:cs="Calibri"/>
        <w:b/>
        <w:i w:val="0"/>
        <w:strike w:val="0"/>
        <w:color w:val="09B9AF"/>
        <w:sz w:val="24"/>
        <w:szCs w:val="24"/>
        <w:u w:val="none"/>
      </w:rPr>
    </w:lvl>
    <w:lvl w:ilvl="2">
      <w:start w:val="1"/>
      <w:numFmt w:val="lowerRoman"/>
      <w:lvlText w:val="%3"/>
      <w:lvlJc w:val="left"/>
      <w:pPr>
        <w:ind w:left="1800" w:firstLine="0"/>
      </w:pPr>
      <w:rPr>
        <w:rFonts w:ascii="Calibri" w:eastAsia="Calibri" w:hAnsi="Calibri" w:cs="Calibri"/>
        <w:b/>
        <w:i w:val="0"/>
        <w:strike w:val="0"/>
        <w:color w:val="09B9AF"/>
        <w:sz w:val="24"/>
        <w:szCs w:val="24"/>
        <w:u w:val="none"/>
      </w:rPr>
    </w:lvl>
    <w:lvl w:ilvl="3">
      <w:start w:val="1"/>
      <w:numFmt w:val="decimal"/>
      <w:lvlText w:val="%4"/>
      <w:lvlJc w:val="left"/>
      <w:pPr>
        <w:ind w:left="2520" w:firstLine="0"/>
      </w:pPr>
      <w:rPr>
        <w:rFonts w:ascii="Calibri" w:eastAsia="Calibri" w:hAnsi="Calibri" w:cs="Calibri"/>
        <w:b/>
        <w:i w:val="0"/>
        <w:strike w:val="0"/>
        <w:color w:val="09B9AF"/>
        <w:sz w:val="24"/>
        <w:szCs w:val="24"/>
        <w:u w:val="none"/>
      </w:rPr>
    </w:lvl>
    <w:lvl w:ilvl="4">
      <w:start w:val="1"/>
      <w:numFmt w:val="lowerLetter"/>
      <w:lvlText w:val="%5"/>
      <w:lvlJc w:val="left"/>
      <w:pPr>
        <w:ind w:left="3240" w:firstLine="0"/>
      </w:pPr>
      <w:rPr>
        <w:rFonts w:ascii="Calibri" w:eastAsia="Calibri" w:hAnsi="Calibri" w:cs="Calibri"/>
        <w:b/>
        <w:i w:val="0"/>
        <w:strike w:val="0"/>
        <w:color w:val="09B9AF"/>
        <w:sz w:val="24"/>
        <w:szCs w:val="24"/>
        <w:u w:val="none"/>
      </w:rPr>
    </w:lvl>
    <w:lvl w:ilvl="5">
      <w:start w:val="1"/>
      <w:numFmt w:val="lowerRoman"/>
      <w:lvlText w:val="%6"/>
      <w:lvlJc w:val="left"/>
      <w:pPr>
        <w:ind w:left="3960" w:firstLine="0"/>
      </w:pPr>
      <w:rPr>
        <w:rFonts w:ascii="Calibri" w:eastAsia="Calibri" w:hAnsi="Calibri" w:cs="Calibri"/>
        <w:b/>
        <w:i w:val="0"/>
        <w:strike w:val="0"/>
        <w:color w:val="09B9AF"/>
        <w:sz w:val="24"/>
        <w:szCs w:val="24"/>
        <w:u w:val="none"/>
      </w:rPr>
    </w:lvl>
    <w:lvl w:ilvl="6">
      <w:start w:val="1"/>
      <w:numFmt w:val="decimal"/>
      <w:lvlText w:val="%7"/>
      <w:lvlJc w:val="left"/>
      <w:pPr>
        <w:ind w:left="4680" w:firstLine="0"/>
      </w:pPr>
      <w:rPr>
        <w:rFonts w:ascii="Calibri" w:eastAsia="Calibri" w:hAnsi="Calibri" w:cs="Calibri"/>
        <w:b/>
        <w:i w:val="0"/>
        <w:strike w:val="0"/>
        <w:color w:val="09B9AF"/>
        <w:sz w:val="24"/>
        <w:szCs w:val="24"/>
        <w:u w:val="none"/>
      </w:rPr>
    </w:lvl>
    <w:lvl w:ilvl="7">
      <w:start w:val="1"/>
      <w:numFmt w:val="lowerLetter"/>
      <w:lvlText w:val="%8"/>
      <w:lvlJc w:val="left"/>
      <w:pPr>
        <w:ind w:left="5400" w:firstLine="0"/>
      </w:pPr>
      <w:rPr>
        <w:rFonts w:ascii="Calibri" w:eastAsia="Calibri" w:hAnsi="Calibri" w:cs="Calibri"/>
        <w:b/>
        <w:i w:val="0"/>
        <w:strike w:val="0"/>
        <w:color w:val="09B9AF"/>
        <w:sz w:val="24"/>
        <w:szCs w:val="24"/>
        <w:u w:val="none"/>
      </w:rPr>
    </w:lvl>
    <w:lvl w:ilvl="8">
      <w:start w:val="1"/>
      <w:numFmt w:val="lowerRoman"/>
      <w:lvlText w:val="%9"/>
      <w:lvlJc w:val="left"/>
      <w:pPr>
        <w:ind w:left="6120" w:firstLine="0"/>
      </w:pPr>
      <w:rPr>
        <w:rFonts w:ascii="Calibri" w:eastAsia="Calibri" w:hAnsi="Calibri" w:cs="Calibri"/>
        <w:b/>
        <w:i w:val="0"/>
        <w:strike w:val="0"/>
        <w:color w:val="09B9AF"/>
        <w:sz w:val="24"/>
        <w:szCs w:val="24"/>
        <w:u w:val="none"/>
      </w:rPr>
    </w:lvl>
  </w:abstractNum>
  <w:abstractNum w:abstractNumId="2" w15:restartNumberingAfterBreak="0">
    <w:nsid w:val="1E153454"/>
    <w:multiLevelType w:val="multilevel"/>
    <w:tmpl w:val="91D2B58A"/>
    <w:lvl w:ilvl="0">
      <w:start w:val="1"/>
      <w:numFmt w:val="bullet"/>
      <w:lvlText w:val="•"/>
      <w:lvlJc w:val="left"/>
      <w:pPr>
        <w:ind w:left="873" w:firstLine="0"/>
      </w:pPr>
      <w:rPr>
        <w:rFonts w:ascii="Arial" w:eastAsia="Arial" w:hAnsi="Arial" w:cs="Arial"/>
        <w:b w:val="0"/>
        <w:i w:val="0"/>
        <w:strike w:val="0"/>
        <w:color w:val="383B3E"/>
        <w:sz w:val="28"/>
        <w:szCs w:val="28"/>
        <w:u w:val="none"/>
      </w:rPr>
    </w:lvl>
    <w:lvl w:ilvl="1">
      <w:start w:val="1"/>
      <w:numFmt w:val="bullet"/>
      <w:lvlText w:val="o"/>
      <w:lvlJc w:val="left"/>
      <w:pPr>
        <w:ind w:left="1080" w:firstLine="0"/>
      </w:pPr>
      <w:rPr>
        <w:rFonts w:ascii="Arial" w:eastAsia="Arial" w:hAnsi="Arial" w:cs="Arial"/>
        <w:b w:val="0"/>
        <w:i w:val="0"/>
        <w:strike w:val="0"/>
        <w:color w:val="383B3E"/>
        <w:sz w:val="28"/>
        <w:szCs w:val="28"/>
        <w:u w:val="none"/>
      </w:rPr>
    </w:lvl>
    <w:lvl w:ilvl="2">
      <w:start w:val="1"/>
      <w:numFmt w:val="bullet"/>
      <w:lvlText w:val="▪"/>
      <w:lvlJc w:val="left"/>
      <w:pPr>
        <w:ind w:left="1800" w:firstLine="0"/>
      </w:pPr>
      <w:rPr>
        <w:rFonts w:ascii="Arial" w:eastAsia="Arial" w:hAnsi="Arial" w:cs="Arial"/>
        <w:b w:val="0"/>
        <w:i w:val="0"/>
        <w:strike w:val="0"/>
        <w:color w:val="383B3E"/>
        <w:sz w:val="28"/>
        <w:szCs w:val="28"/>
        <w:u w:val="none"/>
      </w:rPr>
    </w:lvl>
    <w:lvl w:ilvl="3">
      <w:start w:val="1"/>
      <w:numFmt w:val="bullet"/>
      <w:lvlText w:val="•"/>
      <w:lvlJc w:val="left"/>
      <w:pPr>
        <w:ind w:left="2520" w:firstLine="0"/>
      </w:pPr>
      <w:rPr>
        <w:rFonts w:ascii="Arial" w:eastAsia="Arial" w:hAnsi="Arial" w:cs="Arial"/>
        <w:b w:val="0"/>
        <w:i w:val="0"/>
        <w:strike w:val="0"/>
        <w:color w:val="383B3E"/>
        <w:sz w:val="28"/>
        <w:szCs w:val="28"/>
        <w:u w:val="none"/>
      </w:rPr>
    </w:lvl>
    <w:lvl w:ilvl="4">
      <w:start w:val="1"/>
      <w:numFmt w:val="bullet"/>
      <w:lvlText w:val="o"/>
      <w:lvlJc w:val="left"/>
      <w:pPr>
        <w:ind w:left="3240" w:firstLine="0"/>
      </w:pPr>
      <w:rPr>
        <w:rFonts w:ascii="Arial" w:eastAsia="Arial" w:hAnsi="Arial" w:cs="Arial"/>
        <w:b w:val="0"/>
        <w:i w:val="0"/>
        <w:strike w:val="0"/>
        <w:color w:val="383B3E"/>
        <w:sz w:val="28"/>
        <w:szCs w:val="28"/>
        <w:u w:val="none"/>
      </w:rPr>
    </w:lvl>
    <w:lvl w:ilvl="5">
      <w:start w:val="1"/>
      <w:numFmt w:val="bullet"/>
      <w:lvlText w:val="▪"/>
      <w:lvlJc w:val="left"/>
      <w:pPr>
        <w:ind w:left="3960" w:firstLine="0"/>
      </w:pPr>
      <w:rPr>
        <w:rFonts w:ascii="Arial" w:eastAsia="Arial" w:hAnsi="Arial" w:cs="Arial"/>
        <w:b w:val="0"/>
        <w:i w:val="0"/>
        <w:strike w:val="0"/>
        <w:color w:val="383B3E"/>
        <w:sz w:val="28"/>
        <w:szCs w:val="28"/>
        <w:u w:val="none"/>
      </w:rPr>
    </w:lvl>
    <w:lvl w:ilvl="6">
      <w:start w:val="1"/>
      <w:numFmt w:val="bullet"/>
      <w:lvlText w:val="•"/>
      <w:lvlJc w:val="left"/>
      <w:pPr>
        <w:ind w:left="4680" w:firstLine="0"/>
      </w:pPr>
      <w:rPr>
        <w:rFonts w:ascii="Arial" w:eastAsia="Arial" w:hAnsi="Arial" w:cs="Arial"/>
        <w:b w:val="0"/>
        <w:i w:val="0"/>
        <w:strike w:val="0"/>
        <w:color w:val="383B3E"/>
        <w:sz w:val="28"/>
        <w:szCs w:val="28"/>
        <w:u w:val="none"/>
      </w:rPr>
    </w:lvl>
    <w:lvl w:ilvl="7">
      <w:start w:val="1"/>
      <w:numFmt w:val="bullet"/>
      <w:lvlText w:val="o"/>
      <w:lvlJc w:val="left"/>
      <w:pPr>
        <w:ind w:left="5400" w:firstLine="0"/>
      </w:pPr>
      <w:rPr>
        <w:rFonts w:ascii="Arial" w:eastAsia="Arial" w:hAnsi="Arial" w:cs="Arial"/>
        <w:b w:val="0"/>
        <w:i w:val="0"/>
        <w:strike w:val="0"/>
        <w:color w:val="383B3E"/>
        <w:sz w:val="28"/>
        <w:szCs w:val="28"/>
        <w:u w:val="none"/>
      </w:rPr>
    </w:lvl>
    <w:lvl w:ilvl="8">
      <w:start w:val="1"/>
      <w:numFmt w:val="bullet"/>
      <w:lvlText w:val="▪"/>
      <w:lvlJc w:val="left"/>
      <w:pPr>
        <w:ind w:left="6120" w:firstLine="0"/>
      </w:pPr>
      <w:rPr>
        <w:rFonts w:ascii="Arial" w:eastAsia="Arial" w:hAnsi="Arial" w:cs="Arial"/>
        <w:b w:val="0"/>
        <w:i w:val="0"/>
        <w:strike w:val="0"/>
        <w:color w:val="383B3E"/>
        <w:sz w:val="28"/>
        <w:szCs w:val="28"/>
        <w:u w:val="none"/>
      </w:rPr>
    </w:lvl>
  </w:abstractNum>
  <w:num w:numId="1" w16cid:durableId="418529792">
    <w:abstractNumId w:val="0"/>
  </w:num>
  <w:num w:numId="2" w16cid:durableId="482356546">
    <w:abstractNumId w:val="2"/>
  </w:num>
  <w:num w:numId="3" w16cid:durableId="18446669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5C17"/>
    <w:rsid w:val="000078B4"/>
    <w:rsid w:val="000159AF"/>
    <w:rsid w:val="00026948"/>
    <w:rsid w:val="000412B7"/>
    <w:rsid w:val="000444E5"/>
    <w:rsid w:val="000568DF"/>
    <w:rsid w:val="00063297"/>
    <w:rsid w:val="00063AE9"/>
    <w:rsid w:val="00064C74"/>
    <w:rsid w:val="00074725"/>
    <w:rsid w:val="00084979"/>
    <w:rsid w:val="000A0720"/>
    <w:rsid w:val="000C52EC"/>
    <w:rsid w:val="000E792F"/>
    <w:rsid w:val="00105658"/>
    <w:rsid w:val="00136381"/>
    <w:rsid w:val="00146EDD"/>
    <w:rsid w:val="001471F5"/>
    <w:rsid w:val="0019352D"/>
    <w:rsid w:val="001B05BB"/>
    <w:rsid w:val="001C3490"/>
    <w:rsid w:val="001C6FAB"/>
    <w:rsid w:val="001E132C"/>
    <w:rsid w:val="001E2136"/>
    <w:rsid w:val="001F34AF"/>
    <w:rsid w:val="001F7CF3"/>
    <w:rsid w:val="00220FC2"/>
    <w:rsid w:val="002221D6"/>
    <w:rsid w:val="002300CD"/>
    <w:rsid w:val="00243AC9"/>
    <w:rsid w:val="00245DFF"/>
    <w:rsid w:val="00253EB8"/>
    <w:rsid w:val="00256709"/>
    <w:rsid w:val="0026147F"/>
    <w:rsid w:val="00282D17"/>
    <w:rsid w:val="0028623C"/>
    <w:rsid w:val="002A782C"/>
    <w:rsid w:val="002C2D83"/>
    <w:rsid w:val="002E410C"/>
    <w:rsid w:val="0030419E"/>
    <w:rsid w:val="003071D4"/>
    <w:rsid w:val="00310E9C"/>
    <w:rsid w:val="003139CE"/>
    <w:rsid w:val="00316D55"/>
    <w:rsid w:val="003219A6"/>
    <w:rsid w:val="0032552F"/>
    <w:rsid w:val="00333C59"/>
    <w:rsid w:val="003364A7"/>
    <w:rsid w:val="00341F2C"/>
    <w:rsid w:val="0034554C"/>
    <w:rsid w:val="003461E8"/>
    <w:rsid w:val="0034786B"/>
    <w:rsid w:val="003505FC"/>
    <w:rsid w:val="00356AE1"/>
    <w:rsid w:val="00361978"/>
    <w:rsid w:val="00367555"/>
    <w:rsid w:val="00376F88"/>
    <w:rsid w:val="0039498A"/>
    <w:rsid w:val="003B0A0C"/>
    <w:rsid w:val="003B1C20"/>
    <w:rsid w:val="003B4962"/>
    <w:rsid w:val="003B6696"/>
    <w:rsid w:val="003C0033"/>
    <w:rsid w:val="003C16F1"/>
    <w:rsid w:val="003D3A1B"/>
    <w:rsid w:val="003F383E"/>
    <w:rsid w:val="00401BFB"/>
    <w:rsid w:val="004045D8"/>
    <w:rsid w:val="0041012D"/>
    <w:rsid w:val="004121BC"/>
    <w:rsid w:val="00414451"/>
    <w:rsid w:val="00415840"/>
    <w:rsid w:val="00437B8F"/>
    <w:rsid w:val="00443296"/>
    <w:rsid w:val="00443F0F"/>
    <w:rsid w:val="00450B31"/>
    <w:rsid w:val="004551D3"/>
    <w:rsid w:val="00485444"/>
    <w:rsid w:val="00487B18"/>
    <w:rsid w:val="004A5554"/>
    <w:rsid w:val="004A5C5E"/>
    <w:rsid w:val="004B0C4F"/>
    <w:rsid w:val="004C4E7A"/>
    <w:rsid w:val="004D2DE6"/>
    <w:rsid w:val="004D5868"/>
    <w:rsid w:val="004E7625"/>
    <w:rsid w:val="004F1E31"/>
    <w:rsid w:val="004F2A53"/>
    <w:rsid w:val="004F696F"/>
    <w:rsid w:val="00505C84"/>
    <w:rsid w:val="00516570"/>
    <w:rsid w:val="005217D5"/>
    <w:rsid w:val="00524BD6"/>
    <w:rsid w:val="0053559A"/>
    <w:rsid w:val="00560574"/>
    <w:rsid w:val="00561DEC"/>
    <w:rsid w:val="00592AD8"/>
    <w:rsid w:val="00596B2A"/>
    <w:rsid w:val="005A627E"/>
    <w:rsid w:val="005B2BBF"/>
    <w:rsid w:val="005B2E1A"/>
    <w:rsid w:val="005C23FE"/>
    <w:rsid w:val="005C4393"/>
    <w:rsid w:val="005C58E1"/>
    <w:rsid w:val="005D4825"/>
    <w:rsid w:val="005D49A2"/>
    <w:rsid w:val="005E2DC4"/>
    <w:rsid w:val="005F1CBB"/>
    <w:rsid w:val="005F38DB"/>
    <w:rsid w:val="00603649"/>
    <w:rsid w:val="00605661"/>
    <w:rsid w:val="0061002A"/>
    <w:rsid w:val="0063200E"/>
    <w:rsid w:val="00646013"/>
    <w:rsid w:val="00646A3F"/>
    <w:rsid w:val="00684AE1"/>
    <w:rsid w:val="00686207"/>
    <w:rsid w:val="0069565E"/>
    <w:rsid w:val="006B2576"/>
    <w:rsid w:val="006C2E5E"/>
    <w:rsid w:val="006D04DA"/>
    <w:rsid w:val="006E0CAB"/>
    <w:rsid w:val="006E3C38"/>
    <w:rsid w:val="006E5A6D"/>
    <w:rsid w:val="006F3116"/>
    <w:rsid w:val="00702947"/>
    <w:rsid w:val="0070694A"/>
    <w:rsid w:val="00707CC2"/>
    <w:rsid w:val="00707DA8"/>
    <w:rsid w:val="007239A1"/>
    <w:rsid w:val="0072607E"/>
    <w:rsid w:val="00733058"/>
    <w:rsid w:val="0073442D"/>
    <w:rsid w:val="00745288"/>
    <w:rsid w:val="00766DCA"/>
    <w:rsid w:val="007A18B8"/>
    <w:rsid w:val="007A4235"/>
    <w:rsid w:val="007C101C"/>
    <w:rsid w:val="007D50A4"/>
    <w:rsid w:val="007F54BE"/>
    <w:rsid w:val="007F73D4"/>
    <w:rsid w:val="008026BC"/>
    <w:rsid w:val="00807BE0"/>
    <w:rsid w:val="00831D24"/>
    <w:rsid w:val="00843108"/>
    <w:rsid w:val="00853D2D"/>
    <w:rsid w:val="00874982"/>
    <w:rsid w:val="008851FC"/>
    <w:rsid w:val="008A1ED8"/>
    <w:rsid w:val="008D2640"/>
    <w:rsid w:val="008E2B90"/>
    <w:rsid w:val="008E6954"/>
    <w:rsid w:val="00905824"/>
    <w:rsid w:val="009112D6"/>
    <w:rsid w:val="00911DEA"/>
    <w:rsid w:val="00914A29"/>
    <w:rsid w:val="00917B3E"/>
    <w:rsid w:val="0096149E"/>
    <w:rsid w:val="0097052D"/>
    <w:rsid w:val="00970913"/>
    <w:rsid w:val="0097773B"/>
    <w:rsid w:val="009B2CA1"/>
    <w:rsid w:val="009D18BE"/>
    <w:rsid w:val="009D431F"/>
    <w:rsid w:val="009F2769"/>
    <w:rsid w:val="00A00B71"/>
    <w:rsid w:val="00A114FF"/>
    <w:rsid w:val="00A129BD"/>
    <w:rsid w:val="00A23C52"/>
    <w:rsid w:val="00A23FF8"/>
    <w:rsid w:val="00A27411"/>
    <w:rsid w:val="00A40360"/>
    <w:rsid w:val="00A508FA"/>
    <w:rsid w:val="00A678AC"/>
    <w:rsid w:val="00A72D0C"/>
    <w:rsid w:val="00A777F7"/>
    <w:rsid w:val="00A77A17"/>
    <w:rsid w:val="00A80AFB"/>
    <w:rsid w:val="00A81422"/>
    <w:rsid w:val="00A87A8C"/>
    <w:rsid w:val="00AC3E8F"/>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450FA"/>
    <w:rsid w:val="00B53E73"/>
    <w:rsid w:val="00B54A5D"/>
    <w:rsid w:val="00B61025"/>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039FC"/>
    <w:rsid w:val="00C15E5D"/>
    <w:rsid w:val="00C23CA9"/>
    <w:rsid w:val="00C27C97"/>
    <w:rsid w:val="00C30BE4"/>
    <w:rsid w:val="00C32419"/>
    <w:rsid w:val="00C35559"/>
    <w:rsid w:val="00C36037"/>
    <w:rsid w:val="00C365E3"/>
    <w:rsid w:val="00C41BAF"/>
    <w:rsid w:val="00C735AD"/>
    <w:rsid w:val="00C81FFD"/>
    <w:rsid w:val="00C9632D"/>
    <w:rsid w:val="00CA227C"/>
    <w:rsid w:val="00CB5D31"/>
    <w:rsid w:val="00CC2CA4"/>
    <w:rsid w:val="00CE01F2"/>
    <w:rsid w:val="00CE1D86"/>
    <w:rsid w:val="00CE3091"/>
    <w:rsid w:val="00CE61D3"/>
    <w:rsid w:val="00CE76DD"/>
    <w:rsid w:val="00CF757C"/>
    <w:rsid w:val="00CF7582"/>
    <w:rsid w:val="00D023C5"/>
    <w:rsid w:val="00D26327"/>
    <w:rsid w:val="00D2776B"/>
    <w:rsid w:val="00D30CDC"/>
    <w:rsid w:val="00D32C5F"/>
    <w:rsid w:val="00D46B60"/>
    <w:rsid w:val="00D514DC"/>
    <w:rsid w:val="00D53791"/>
    <w:rsid w:val="00D63175"/>
    <w:rsid w:val="00D6621B"/>
    <w:rsid w:val="00D7003B"/>
    <w:rsid w:val="00D72537"/>
    <w:rsid w:val="00D73ECE"/>
    <w:rsid w:val="00D82E8D"/>
    <w:rsid w:val="00D8585A"/>
    <w:rsid w:val="00DA6B08"/>
    <w:rsid w:val="00DC3FE1"/>
    <w:rsid w:val="00DD0442"/>
    <w:rsid w:val="00DD5A5D"/>
    <w:rsid w:val="00DE3195"/>
    <w:rsid w:val="00DE6EA4"/>
    <w:rsid w:val="00E04595"/>
    <w:rsid w:val="00E21A55"/>
    <w:rsid w:val="00E2387D"/>
    <w:rsid w:val="00E260BC"/>
    <w:rsid w:val="00E32292"/>
    <w:rsid w:val="00E54AD2"/>
    <w:rsid w:val="00E55067"/>
    <w:rsid w:val="00E82509"/>
    <w:rsid w:val="00EA3265"/>
    <w:rsid w:val="00EA4A11"/>
    <w:rsid w:val="00EC2D4F"/>
    <w:rsid w:val="00ED0EE7"/>
    <w:rsid w:val="00ED3149"/>
    <w:rsid w:val="00EE13AD"/>
    <w:rsid w:val="00EE68D6"/>
    <w:rsid w:val="00EE69DC"/>
    <w:rsid w:val="00EE725F"/>
    <w:rsid w:val="00F25DA8"/>
    <w:rsid w:val="00F348F8"/>
    <w:rsid w:val="00F437E6"/>
    <w:rsid w:val="00F45E3C"/>
    <w:rsid w:val="00F54D8B"/>
    <w:rsid w:val="00F67202"/>
    <w:rsid w:val="00F73C6D"/>
    <w:rsid w:val="00F743FF"/>
    <w:rsid w:val="00F7548B"/>
    <w:rsid w:val="00F953CC"/>
    <w:rsid w:val="00FB5431"/>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 w:type="paragraph" w:styleId="BodyText2">
    <w:name w:val="Body Text 2"/>
    <w:basedOn w:val="Normal"/>
    <w:link w:val="BodyText2Char"/>
    <w:rsid w:val="00136381"/>
    <w:pPr>
      <w:jc w:val="both"/>
    </w:pPr>
    <w:rPr>
      <w:rFonts w:ascii="Goudy Old Style" w:hAnsi="Goudy Old Style"/>
      <w:sz w:val="28"/>
      <w:lang w:eastAsia="en-US"/>
    </w:rPr>
  </w:style>
  <w:style w:type="character" w:customStyle="1" w:styleId="BodyText2Char">
    <w:name w:val="Body Text 2 Char"/>
    <w:basedOn w:val="DefaultParagraphFont"/>
    <w:link w:val="BodyText2"/>
    <w:rsid w:val="00136381"/>
    <w:rPr>
      <w:rFonts w:ascii="Goudy Old Style" w:eastAsia="Times New Roman" w:hAnsi="Goudy Old Style"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5</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2023-09-22T12:53:00Z</cp:lastPrinted>
  <dcterms:created xsi:type="dcterms:W3CDTF">2023-09-27T13:48:00Z</dcterms:created>
  <dcterms:modified xsi:type="dcterms:W3CDTF">2023-09-27T13:52:00Z</dcterms:modified>
</cp:coreProperties>
</file>